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6E" w:rsidRDefault="004618F7">
      <w:pPr>
        <w:pStyle w:val="LSHeader"/>
        <w:rPr>
          <w:lang w:eastAsia="zh-CN"/>
        </w:rPr>
      </w:pPr>
      <w:r>
        <w:t>3GPP TSG RAN3 Meeting#123</w:t>
      </w:r>
      <w:r>
        <w:tab/>
        <w:t>R3-24</w:t>
      </w:r>
      <w:r w:rsidR="00040531">
        <w:rPr>
          <w:rFonts w:hint="eastAsia"/>
          <w:lang w:eastAsia="zh-CN"/>
        </w:rPr>
        <w:t>0376</w:t>
      </w:r>
    </w:p>
    <w:p w:rsidR="005B386E" w:rsidRDefault="004618F7">
      <w:pPr>
        <w:pStyle w:val="LSHeader"/>
      </w:pPr>
      <w:r>
        <w:t>Athens, Greece, 26 February - 1 March, 2024</w:t>
      </w:r>
      <w:r>
        <w:br/>
      </w:r>
    </w:p>
    <w:p w:rsidR="0033076B" w:rsidRDefault="0033076B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zh-CN"/>
        </w:rPr>
      </w:pPr>
    </w:p>
    <w:p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66429" w:rsidRPr="00C6642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 xml:space="preserve">[Draft] </w:t>
      </w:r>
      <w:r w:rsidR="00CB6C1E">
        <w:rPr>
          <w:rFonts w:ascii="Arial" w:hAnsi="Arial" w:cs="Arial" w:hint="eastAsia"/>
          <w:b/>
          <w:sz w:val="22"/>
          <w:szCs w:val="22"/>
          <w:lang w:eastAsia="zh-CN"/>
        </w:rPr>
        <w:t xml:space="preserve">Response to </w:t>
      </w:r>
      <w:r w:rsidR="00CB6C1E">
        <w:rPr>
          <w:rFonts w:ascii="Arial" w:hAnsi="Arial" w:cs="Arial"/>
          <w:b/>
          <w:sz w:val="22"/>
          <w:szCs w:val="22"/>
          <w:lang w:eastAsia="zh-CN"/>
        </w:rPr>
        <w:t>“</w:t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  <w:r w:rsidR="00CB6C1E" w:rsidRPr="00CB6C1E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CB6C1E">
        <w:rPr>
          <w:rFonts w:ascii="Arial" w:hAnsi="Arial" w:cs="Arial"/>
          <w:b/>
          <w:sz w:val="22"/>
          <w:szCs w:val="22"/>
          <w:lang w:eastAsia="zh-CN"/>
        </w:rPr>
        <w:t>”</w:t>
      </w:r>
    </w:p>
    <w:p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B6C1E">
        <w:rPr>
          <w:rFonts w:ascii="Arial" w:hAnsi="Arial" w:cs="Arial" w:hint="eastAsia"/>
          <w:b/>
          <w:bCs/>
          <w:sz w:val="22"/>
          <w:szCs w:val="22"/>
          <w:lang w:eastAsia="zh-CN"/>
        </w:rPr>
        <w:t>R3-240045</w:t>
      </w:r>
    </w:p>
    <w:p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66E3" w:rsidRPr="004F66E3">
        <w:rPr>
          <w:rFonts w:ascii="Arial" w:hAnsi="Arial" w:cs="Arial"/>
          <w:b/>
          <w:bCs/>
          <w:sz w:val="22"/>
          <w:szCs w:val="22"/>
        </w:rPr>
        <w:t>IoT_SAT_ARCH_EPS,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_ARCH </w:t>
      </w:r>
    </w:p>
    <w:p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C66429" w:rsidRPr="00C66429">
        <w:rPr>
          <w:rFonts w:ascii="Arial" w:hAnsi="Arial" w:cs="Arial" w:hint="eastAsia"/>
          <w:b/>
          <w:color w:val="FF0000"/>
          <w:sz w:val="22"/>
          <w:szCs w:val="22"/>
          <w:lang w:val="fr-FR" w:eastAsia="zh-CN"/>
        </w:rPr>
        <w:t xml:space="preserve">CATT </w:t>
      </w:r>
      <w:r w:rsidR="00C66429">
        <w:rPr>
          <w:rFonts w:ascii="Arial" w:hAnsi="Arial" w:cs="Arial" w:hint="eastAsia"/>
          <w:b/>
          <w:sz w:val="22"/>
          <w:szCs w:val="22"/>
          <w:lang w:val="fr-FR" w:eastAsia="zh-CN"/>
        </w:rPr>
        <w:t xml:space="preserve">(to be </w:t>
      </w:r>
      <w:r w:rsidR="00CB6C1E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C66429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)</w:t>
      </w:r>
    </w:p>
    <w:p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6C1E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31183F">
        <w:rPr>
          <w:rFonts w:ascii="Arial" w:hAnsi="Arial" w:cs="Arial" w:hint="eastAsia"/>
          <w:b/>
          <w:sz w:val="22"/>
          <w:szCs w:val="22"/>
          <w:lang w:val="fr-FR" w:eastAsia="zh-CN"/>
        </w:rPr>
        <w:t>2</w:t>
      </w:r>
    </w:p>
    <w:p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5"/>
    <w:bookmarkEnd w:id="6"/>
    <w:p w:rsidR="0031183F" w:rsidRDefault="0031183F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66429">
        <w:rPr>
          <w:rFonts w:ascii="Arial" w:hAnsi="Arial" w:cs="Arial" w:hint="eastAsia"/>
          <w:b/>
          <w:bCs/>
          <w:sz w:val="22"/>
          <w:szCs w:val="22"/>
          <w:lang w:eastAsia="zh-CN"/>
        </w:rPr>
        <w:t>Sunjiaying (at) catt (dot) cn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FD2453">
        <w:rPr>
          <w:rFonts w:ascii="Arial" w:hAnsi="Arial" w:cs="Arial" w:hint="eastAsia"/>
          <w:bCs/>
          <w:color w:val="000000"/>
          <w:lang w:eastAsia="zh-CN"/>
        </w:rPr>
        <w:t>NA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A57C3F" w:rsidRDefault="00CB6C1E" w:rsidP="00682C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th</w:t>
      </w:r>
      <w:r w:rsidR="00041116">
        <w:rPr>
          <w:rFonts w:ascii="Arial" w:hAnsi="Arial" w:cs="Arial"/>
        </w:rPr>
        <w:t xml:space="preserve">anks </w:t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="00041116">
        <w:rPr>
          <w:rFonts w:ascii="Arial" w:hAnsi="Arial" w:cs="Arial"/>
        </w:rPr>
        <w:t xml:space="preserve"> </w:t>
      </w:r>
      <w:r w:rsidRPr="00CB6C1E">
        <w:rPr>
          <w:rFonts w:ascii="Arial" w:hAnsi="Arial" w:cs="Arial"/>
          <w:lang w:eastAsia="zh-CN"/>
        </w:rPr>
        <w:t>on</w:t>
      </w:r>
      <w:r w:rsidR="00A57C3F">
        <w:rPr>
          <w:rFonts w:ascii="Arial" w:hAnsi="Arial" w:cs="Arial" w:hint="eastAsia"/>
          <w:lang w:eastAsia="zh-CN"/>
        </w:rPr>
        <w:t xml:space="preserve"> informing about</w:t>
      </w:r>
      <w:r w:rsidRPr="00CB6C1E">
        <w:rPr>
          <w:rFonts w:ascii="Arial" w:hAnsi="Arial" w:cs="Arial"/>
          <w:lang w:eastAsia="zh-CN"/>
        </w:rPr>
        <w:t xml:space="preserve"> the service requirement of restricting satellite access RAT type</w:t>
      </w:r>
      <w:r w:rsidR="00A57C3F">
        <w:rPr>
          <w:rFonts w:ascii="Arial" w:hAnsi="Arial" w:cs="Arial" w:hint="eastAsia"/>
          <w:lang w:eastAsia="zh-CN"/>
        </w:rPr>
        <w:t>.</w:t>
      </w:r>
    </w:p>
    <w:p w:rsidR="00B43CF1" w:rsidRDefault="00A57C3F" w:rsidP="00682C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understand</w:t>
      </w:r>
      <w:r w:rsidR="00B43CF1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the inter-system HO between TN and NTN</w:t>
      </w:r>
      <w:r w:rsidR="00B43CF1">
        <w:rPr>
          <w:rFonts w:ascii="Arial" w:hAnsi="Arial" w:cs="Arial" w:hint="eastAsia"/>
          <w:lang w:eastAsia="zh-CN"/>
        </w:rPr>
        <w:t>, e.g. between NR TN and IoT NTN, between EUTRAN TN and NR NTN</w:t>
      </w:r>
      <w:r>
        <w:rPr>
          <w:rFonts w:ascii="Arial" w:hAnsi="Arial" w:cs="Arial" w:hint="eastAsia"/>
          <w:lang w:eastAsia="zh-CN"/>
        </w:rPr>
        <w:t xml:space="preserve"> </w:t>
      </w:r>
      <w:r w:rsidR="00B43CF1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 w:hint="eastAsia"/>
          <w:lang w:eastAsia="zh-CN"/>
        </w:rPr>
        <w:t>still not support</w:t>
      </w:r>
      <w:r w:rsidR="00B43CF1">
        <w:rPr>
          <w:rFonts w:ascii="Arial" w:hAnsi="Arial" w:cs="Arial" w:hint="eastAsia"/>
          <w:lang w:eastAsia="zh-CN"/>
        </w:rPr>
        <w:t>ed from RAN3 perspective</w:t>
      </w:r>
      <w:r>
        <w:rPr>
          <w:rFonts w:ascii="Arial" w:hAnsi="Arial" w:cs="Arial" w:hint="eastAsia"/>
          <w:lang w:eastAsia="zh-CN"/>
        </w:rPr>
        <w:t xml:space="preserve">, the </w:t>
      </w:r>
      <w:r w:rsidR="00B43CF1">
        <w:rPr>
          <w:rFonts w:ascii="Arial" w:hAnsi="Arial" w:cs="Arial" w:hint="eastAsia"/>
          <w:lang w:eastAsia="zh-CN"/>
        </w:rPr>
        <w:t xml:space="preserve">new RAT types introduced by SA2 should not be added to the RAT Restriction Information in NGAP and S1AP for now. </w:t>
      </w:r>
    </w:p>
    <w:p w:rsidR="00CB6C1E" w:rsidRDefault="00B43CF1" w:rsidP="00682C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We understand that </w:t>
      </w:r>
      <w:r w:rsidR="00A57C3F">
        <w:rPr>
          <w:rFonts w:ascii="Arial" w:hAnsi="Arial" w:cs="Arial"/>
          <w:lang w:eastAsia="zh-CN"/>
        </w:rPr>
        <w:t>corresponding</w:t>
      </w:r>
      <w:r w:rsidR="00A57C3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RAT types could</w:t>
      </w:r>
      <w:r w:rsidR="00A57C3F">
        <w:rPr>
          <w:rFonts w:ascii="Arial" w:hAnsi="Arial" w:cs="Arial" w:hint="eastAsia"/>
          <w:lang w:eastAsia="zh-CN"/>
        </w:rPr>
        <w:t xml:space="preserve"> be </w:t>
      </w:r>
      <w:r>
        <w:rPr>
          <w:rFonts w:ascii="Arial" w:hAnsi="Arial" w:cs="Arial" w:hint="eastAsia"/>
          <w:lang w:eastAsia="zh-CN"/>
        </w:rPr>
        <w:t xml:space="preserve">introduced to RAT Restriction Information in NGAP and S1AP only when </w:t>
      </w:r>
      <w:r w:rsidR="00A57C3F"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mobility</w:t>
      </w:r>
      <w:r w:rsidR="00A57C3F">
        <w:rPr>
          <w:rFonts w:ascii="Arial" w:hAnsi="Arial" w:cs="Arial" w:hint="eastAsia"/>
          <w:lang w:eastAsia="zh-CN"/>
        </w:rPr>
        <w:t xml:space="preserve"> feature</w:t>
      </w:r>
      <w:r>
        <w:rPr>
          <w:rFonts w:ascii="Arial" w:hAnsi="Arial" w:cs="Arial" w:hint="eastAsia"/>
          <w:lang w:eastAsia="zh-CN"/>
        </w:rPr>
        <w:t>s</w:t>
      </w:r>
      <w:r w:rsidR="00A57C3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are </w:t>
      </w:r>
      <w:r w:rsidR="00A57C3F">
        <w:rPr>
          <w:rFonts w:ascii="Arial" w:hAnsi="Arial" w:cs="Arial" w:hint="eastAsia"/>
          <w:lang w:eastAsia="zh-CN"/>
        </w:rPr>
        <w:t xml:space="preserve">supported in the future. </w:t>
      </w:r>
      <w:r w:rsidR="00CB6C1E">
        <w:rPr>
          <w:rFonts w:ascii="Arial" w:hAnsi="Arial" w:cs="Arial" w:hint="eastAsia"/>
          <w:lang w:eastAsia="zh-CN"/>
        </w:rPr>
        <w:t xml:space="preserve">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  <w:bookmarkStart w:id="7" w:name="_GoBack"/>
      <w:bookmarkEnd w:id="7"/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7C3F">
        <w:rPr>
          <w:rFonts w:ascii="Arial" w:hAnsi="Arial" w:cs="Arial" w:hint="eastAsia"/>
          <w:b/>
          <w:lang w:eastAsia="zh-CN"/>
        </w:rPr>
        <w:t>SA</w:t>
      </w:r>
      <w:r w:rsidR="0031183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A57C3F">
        <w:rPr>
          <w:rFonts w:ascii="Arial" w:hAnsi="Arial" w:cs="Arial" w:hint="eastAsia"/>
          <w:bCs/>
          <w:color w:val="000000"/>
          <w:lang w:eastAsia="zh-CN"/>
        </w:rPr>
        <w:t>RAN3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A57C3F">
        <w:rPr>
          <w:rFonts w:ascii="Arial" w:hAnsi="Arial" w:cs="Arial"/>
          <w:bCs/>
          <w:color w:val="000000"/>
        </w:rPr>
        <w:t xml:space="preserve">requests </w:t>
      </w:r>
      <w:r w:rsidR="00A57C3F">
        <w:rPr>
          <w:rFonts w:ascii="Arial" w:hAnsi="Arial" w:cs="Arial" w:hint="eastAsia"/>
          <w:bCs/>
          <w:color w:val="000000"/>
          <w:lang w:eastAsia="zh-CN"/>
        </w:rPr>
        <w:t>SA2</w:t>
      </w:r>
      <w:r w:rsidR="00A57C3F">
        <w:rPr>
          <w:rFonts w:ascii="Arial" w:hAnsi="Arial" w:cs="Arial"/>
          <w:bCs/>
          <w:color w:val="000000"/>
        </w:rPr>
        <w:t xml:space="preserve"> to </w:t>
      </w:r>
      <w:r w:rsidR="00A57C3F">
        <w:rPr>
          <w:rFonts w:ascii="Arial" w:hAnsi="Arial" w:cs="Arial" w:hint="eastAsia"/>
          <w:bCs/>
          <w:color w:val="000000"/>
          <w:lang w:eastAsia="zh-CN"/>
        </w:rPr>
        <w:t>take the above information into consideration.</w:t>
      </w:r>
    </w:p>
    <w:p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:rsidR="008D2445" w:rsidRPr="008D2445" w:rsidRDefault="008D2445" w:rsidP="00A57C3F">
      <w:pPr>
        <w:tabs>
          <w:tab w:val="left" w:pos="3240"/>
          <w:tab w:val="left" w:pos="5103"/>
          <w:tab w:val="left" w:pos="7560"/>
        </w:tabs>
        <w:spacing w:after="120"/>
        <w:rPr>
          <w:rFonts w:ascii="Arial" w:hAnsi="Arial" w:cs="Arial"/>
          <w:sz w:val="22"/>
          <w:szCs w:val="22"/>
          <w:lang w:eastAsia="zh-CN"/>
        </w:rPr>
      </w:pPr>
      <w:bookmarkStart w:id="8" w:name="OLE_LINK53"/>
      <w:bookmarkStart w:id="9" w:name="OLE_LINK54"/>
    </w:p>
    <w:p w:rsidR="00301189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8D2445">
        <w:rPr>
          <w:rFonts w:ascii="Arial" w:hAnsi="Arial" w:cs="Arial"/>
          <w:bCs/>
          <w:sz w:val="22"/>
          <w:szCs w:val="22"/>
        </w:rPr>
        <w:t>TSG-</w:t>
      </w:r>
      <w:r w:rsidR="00A57C3F">
        <w:rPr>
          <w:rFonts w:ascii="Arial" w:hAnsi="Arial" w:cs="Arial" w:hint="eastAsia"/>
          <w:bCs/>
          <w:sz w:val="22"/>
          <w:szCs w:val="22"/>
          <w:lang w:eastAsia="zh-CN"/>
        </w:rPr>
        <w:t>RAN3</w:t>
      </w:r>
      <w:r w:rsidRPr="008D2445">
        <w:rPr>
          <w:rFonts w:ascii="Arial" w:hAnsi="Arial" w:cs="Arial"/>
          <w:bCs/>
          <w:sz w:val="22"/>
          <w:szCs w:val="22"/>
        </w:rPr>
        <w:t xml:space="preserve"> Meeting #1</w:t>
      </w:r>
      <w:r w:rsidR="00A57C3F">
        <w:rPr>
          <w:rFonts w:ascii="Arial" w:hAnsi="Arial" w:cs="Arial" w:hint="eastAsia"/>
          <w:bCs/>
          <w:sz w:val="22"/>
          <w:szCs w:val="22"/>
          <w:lang w:eastAsia="zh-CN"/>
        </w:rPr>
        <w:t>23bis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</w:r>
      <w:r w:rsidR="00301189">
        <w:rPr>
          <w:rFonts w:ascii="Arial" w:hAnsi="Arial" w:cs="Arial" w:hint="eastAsia"/>
          <w:bCs/>
          <w:sz w:val="22"/>
          <w:szCs w:val="22"/>
          <w:lang w:eastAsia="zh-CN"/>
        </w:rPr>
        <w:t xml:space="preserve">Changsha, </w:t>
      </w:r>
      <w:r w:rsidRPr="008D2445">
        <w:rPr>
          <w:rFonts w:ascii="Arial" w:hAnsi="Arial" w:cs="Arial"/>
          <w:bCs/>
          <w:sz w:val="22"/>
          <w:szCs w:val="22"/>
        </w:rPr>
        <w:t xml:space="preserve">China </w:t>
      </w:r>
    </w:p>
    <w:p w:rsidR="008D2445" w:rsidRPr="008D2445" w:rsidRDefault="00301189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8D2445">
        <w:rPr>
          <w:rFonts w:ascii="Arial" w:hAnsi="Arial" w:cs="Arial"/>
          <w:bCs/>
          <w:sz w:val="22"/>
          <w:szCs w:val="22"/>
        </w:rPr>
        <w:t>TSG-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RAN3</w:t>
      </w:r>
      <w:r w:rsidRPr="008D2445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24</w:t>
      </w:r>
      <w:r w:rsidRPr="008D2445" w:rsidDel="003011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  </w:t>
      </w:r>
      <w:r w:rsidR="0083738E">
        <w:rPr>
          <w:rFonts w:ascii="Arial" w:hAnsi="Arial" w:cs="Arial" w:hint="eastAsia"/>
          <w:bCs/>
          <w:sz w:val="22"/>
          <w:szCs w:val="22"/>
          <w:lang w:eastAsia="zh-CN"/>
        </w:rPr>
        <w:tab/>
        <w:t xml:space="preserve">20-24 May 2024 </w:t>
      </w:r>
      <w:r w:rsidR="0083738E">
        <w:rPr>
          <w:rFonts w:ascii="Arial" w:hAnsi="Arial" w:cs="Arial" w:hint="eastAsia"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Cs/>
          <w:sz w:val="22"/>
          <w:szCs w:val="22"/>
          <w:lang w:eastAsia="zh-CN"/>
        </w:rPr>
        <w:t>Fuku</w:t>
      </w:r>
      <w:r w:rsidR="0083738E">
        <w:rPr>
          <w:rFonts w:ascii="Arial" w:hAnsi="Arial" w:cs="Arial" w:hint="eastAsia"/>
          <w:bCs/>
          <w:sz w:val="22"/>
          <w:szCs w:val="22"/>
          <w:lang w:eastAsia="zh-CN"/>
        </w:rPr>
        <w:t>o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ka, Japan</w:t>
      </w:r>
    </w:p>
    <w:p w:rsidR="002B7E09" w:rsidRPr="002B7E09" w:rsidRDefault="002B7E09" w:rsidP="001C2475"/>
    <w:bookmarkEnd w:id="8"/>
    <w:bookmarkEnd w:id="9"/>
    <w:p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49F" w:rsidRDefault="0083549F">
      <w:pPr>
        <w:spacing w:after="0"/>
      </w:pPr>
      <w:r>
        <w:separator/>
      </w:r>
    </w:p>
  </w:endnote>
  <w:endnote w:type="continuationSeparator" w:id="0">
    <w:p w:rsidR="0083549F" w:rsidRDefault="008354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49F" w:rsidRDefault="0083549F">
      <w:pPr>
        <w:spacing w:after="0"/>
      </w:pPr>
      <w:r>
        <w:separator/>
      </w:r>
    </w:p>
  </w:footnote>
  <w:footnote w:type="continuationSeparator" w:id="0">
    <w:p w:rsidR="0083549F" w:rsidRDefault="008354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10ED"/>
    <w:rsid w:val="00015FC2"/>
    <w:rsid w:val="00017F23"/>
    <w:rsid w:val="00040531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1E4DC8"/>
    <w:rsid w:val="00200193"/>
    <w:rsid w:val="00227A58"/>
    <w:rsid w:val="002908AE"/>
    <w:rsid w:val="002B7E09"/>
    <w:rsid w:val="002F1940"/>
    <w:rsid w:val="00301189"/>
    <w:rsid w:val="00304DEF"/>
    <w:rsid w:val="0031183F"/>
    <w:rsid w:val="0033076B"/>
    <w:rsid w:val="00331517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618F7"/>
    <w:rsid w:val="00474BE9"/>
    <w:rsid w:val="004905DF"/>
    <w:rsid w:val="004D28DA"/>
    <w:rsid w:val="004E3939"/>
    <w:rsid w:val="004F2108"/>
    <w:rsid w:val="004F66E3"/>
    <w:rsid w:val="00501270"/>
    <w:rsid w:val="00502D18"/>
    <w:rsid w:val="00513ED8"/>
    <w:rsid w:val="00535E60"/>
    <w:rsid w:val="0056141E"/>
    <w:rsid w:val="005720C3"/>
    <w:rsid w:val="00572763"/>
    <w:rsid w:val="005A2131"/>
    <w:rsid w:val="005B0B83"/>
    <w:rsid w:val="005B386E"/>
    <w:rsid w:val="005C5291"/>
    <w:rsid w:val="005D00F4"/>
    <w:rsid w:val="005D68E2"/>
    <w:rsid w:val="00604067"/>
    <w:rsid w:val="00623AFE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3549F"/>
    <w:rsid w:val="0083738E"/>
    <w:rsid w:val="0084734A"/>
    <w:rsid w:val="0087253C"/>
    <w:rsid w:val="0089692A"/>
    <w:rsid w:val="008A4A25"/>
    <w:rsid w:val="008D2445"/>
    <w:rsid w:val="008D772F"/>
    <w:rsid w:val="008F5EA1"/>
    <w:rsid w:val="008F7FF4"/>
    <w:rsid w:val="00924522"/>
    <w:rsid w:val="00931BBC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57C3F"/>
    <w:rsid w:val="00AF38D9"/>
    <w:rsid w:val="00AF4274"/>
    <w:rsid w:val="00B43CF1"/>
    <w:rsid w:val="00B627E2"/>
    <w:rsid w:val="00B703E4"/>
    <w:rsid w:val="00B97703"/>
    <w:rsid w:val="00BB0163"/>
    <w:rsid w:val="00C25858"/>
    <w:rsid w:val="00C37814"/>
    <w:rsid w:val="00C56A1A"/>
    <w:rsid w:val="00C66429"/>
    <w:rsid w:val="00CA03F2"/>
    <w:rsid w:val="00CA343C"/>
    <w:rsid w:val="00CB18F7"/>
    <w:rsid w:val="00CB6C1E"/>
    <w:rsid w:val="00CC61A0"/>
    <w:rsid w:val="00CF6087"/>
    <w:rsid w:val="00CF66F9"/>
    <w:rsid w:val="00D41B8B"/>
    <w:rsid w:val="00D665BA"/>
    <w:rsid w:val="00DC68AA"/>
    <w:rsid w:val="00DD1354"/>
    <w:rsid w:val="00DE2E1B"/>
    <w:rsid w:val="00DE3571"/>
    <w:rsid w:val="00DE4D60"/>
    <w:rsid w:val="00E11615"/>
    <w:rsid w:val="00E1224D"/>
    <w:rsid w:val="00E40257"/>
    <w:rsid w:val="00E92A48"/>
    <w:rsid w:val="00EC3C14"/>
    <w:rsid w:val="00EF5C74"/>
    <w:rsid w:val="00F2032F"/>
    <w:rsid w:val="00FD2453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3076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3076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3076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3076B"/>
    <w:pPr>
      <w:outlineLvl w:val="5"/>
    </w:pPr>
  </w:style>
  <w:style w:type="paragraph" w:styleId="7">
    <w:name w:val="heading 7"/>
    <w:basedOn w:val="H6"/>
    <w:next w:val="a"/>
    <w:qFormat/>
    <w:rsid w:val="0033076B"/>
    <w:pPr>
      <w:outlineLvl w:val="6"/>
    </w:pPr>
  </w:style>
  <w:style w:type="paragraph" w:styleId="8">
    <w:name w:val="heading 8"/>
    <w:basedOn w:val="1"/>
    <w:next w:val="a"/>
    <w:qFormat/>
    <w:rsid w:val="003307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307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33076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3076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33076B"/>
    <w:pPr>
      <w:spacing w:before="180"/>
      <w:ind w:left="2693" w:hanging="2693"/>
    </w:pPr>
    <w:rPr>
      <w:b/>
    </w:rPr>
  </w:style>
  <w:style w:type="paragraph" w:styleId="10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3076B"/>
    <w:pPr>
      <w:ind w:left="1701" w:hanging="1701"/>
    </w:pPr>
  </w:style>
  <w:style w:type="paragraph" w:styleId="40">
    <w:name w:val="toc 4"/>
    <w:basedOn w:val="30"/>
    <w:semiHidden/>
    <w:rsid w:val="0033076B"/>
    <w:pPr>
      <w:ind w:left="1418" w:hanging="1418"/>
    </w:pPr>
  </w:style>
  <w:style w:type="paragraph" w:styleId="30">
    <w:name w:val="toc 3"/>
    <w:basedOn w:val="21"/>
    <w:semiHidden/>
    <w:rsid w:val="0033076B"/>
    <w:pPr>
      <w:ind w:left="1134" w:hanging="1134"/>
    </w:pPr>
  </w:style>
  <w:style w:type="paragraph" w:styleId="21">
    <w:name w:val="toc 2"/>
    <w:basedOn w:val="10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3076B"/>
    <w:pPr>
      <w:ind w:left="284"/>
    </w:pPr>
  </w:style>
  <w:style w:type="paragraph" w:styleId="11">
    <w:name w:val="index 1"/>
    <w:basedOn w:val="a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3076B"/>
    <w:pPr>
      <w:outlineLvl w:val="9"/>
    </w:pPr>
  </w:style>
  <w:style w:type="paragraph" w:styleId="23">
    <w:name w:val="List Number 2"/>
    <w:basedOn w:val="ac"/>
    <w:semiHidden/>
    <w:rsid w:val="0033076B"/>
    <w:pPr>
      <w:ind w:left="851"/>
    </w:pPr>
  </w:style>
  <w:style w:type="character" w:styleId="ad">
    <w:name w:val="footnote reference"/>
    <w:semiHidden/>
    <w:rsid w:val="0033076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a"/>
    <w:rsid w:val="0033076B"/>
    <w:pPr>
      <w:keepLines/>
      <w:ind w:left="1135" w:hanging="851"/>
    </w:pPr>
  </w:style>
  <w:style w:type="paragraph" w:styleId="90">
    <w:name w:val="toc 9"/>
    <w:basedOn w:val="80"/>
    <w:semiHidden/>
    <w:rsid w:val="0033076B"/>
    <w:pPr>
      <w:ind w:left="1418" w:hanging="1418"/>
    </w:pPr>
  </w:style>
  <w:style w:type="paragraph" w:customStyle="1" w:styleId="EX">
    <w:name w:val="EX"/>
    <w:basedOn w:val="a"/>
    <w:rsid w:val="0033076B"/>
    <w:pPr>
      <w:keepLines/>
      <w:ind w:left="1702" w:hanging="1418"/>
    </w:pPr>
  </w:style>
  <w:style w:type="paragraph" w:customStyle="1" w:styleId="FP">
    <w:name w:val="FP"/>
    <w:basedOn w:val="a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60">
    <w:name w:val="toc 6"/>
    <w:basedOn w:val="50"/>
    <w:next w:val="a"/>
    <w:semiHidden/>
    <w:rsid w:val="0033076B"/>
    <w:pPr>
      <w:ind w:left="1985" w:hanging="1985"/>
    </w:pPr>
  </w:style>
  <w:style w:type="paragraph" w:styleId="70">
    <w:name w:val="toc 7"/>
    <w:basedOn w:val="60"/>
    <w:next w:val="a"/>
    <w:semiHidden/>
    <w:rsid w:val="0033076B"/>
    <w:pPr>
      <w:ind w:left="2268" w:hanging="2268"/>
    </w:pPr>
  </w:style>
  <w:style w:type="paragraph" w:styleId="24">
    <w:name w:val="List Bullet 2"/>
    <w:basedOn w:val="af"/>
    <w:semiHidden/>
    <w:rsid w:val="0033076B"/>
    <w:pPr>
      <w:ind w:left="851"/>
    </w:pPr>
  </w:style>
  <w:style w:type="paragraph" w:styleId="31">
    <w:name w:val="List Bullet 3"/>
    <w:basedOn w:val="24"/>
    <w:semiHidden/>
    <w:rsid w:val="0033076B"/>
    <w:pPr>
      <w:ind w:left="1135"/>
    </w:pPr>
  </w:style>
  <w:style w:type="paragraph" w:styleId="ac">
    <w:name w:val="List Number"/>
    <w:basedOn w:val="a7"/>
    <w:semiHidden/>
    <w:rsid w:val="0033076B"/>
  </w:style>
  <w:style w:type="paragraph" w:customStyle="1" w:styleId="EQ">
    <w:name w:val="EQ"/>
    <w:basedOn w:val="a"/>
    <w:next w:val="a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5"/>
    <w:next w:val="a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a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25">
    <w:name w:val="List 2"/>
    <w:basedOn w:val="a7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3076B"/>
    <w:pPr>
      <w:ind w:left="1135"/>
    </w:pPr>
  </w:style>
  <w:style w:type="paragraph" w:styleId="41">
    <w:name w:val="List 4"/>
    <w:basedOn w:val="32"/>
    <w:semiHidden/>
    <w:rsid w:val="0033076B"/>
    <w:pPr>
      <w:ind w:left="1418"/>
    </w:pPr>
  </w:style>
  <w:style w:type="paragraph" w:styleId="51">
    <w:name w:val="List 5"/>
    <w:basedOn w:val="41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a7">
    <w:name w:val="List"/>
    <w:basedOn w:val="a"/>
    <w:semiHidden/>
    <w:rsid w:val="0033076B"/>
    <w:pPr>
      <w:ind w:left="568" w:hanging="284"/>
    </w:pPr>
  </w:style>
  <w:style w:type="paragraph" w:styleId="af">
    <w:name w:val="List Bullet"/>
    <w:basedOn w:val="a7"/>
    <w:semiHidden/>
    <w:rsid w:val="0033076B"/>
  </w:style>
  <w:style w:type="paragraph" w:styleId="42">
    <w:name w:val="List Bullet 4"/>
    <w:basedOn w:val="31"/>
    <w:semiHidden/>
    <w:rsid w:val="0033076B"/>
    <w:pPr>
      <w:ind w:left="1418"/>
    </w:pPr>
  </w:style>
  <w:style w:type="paragraph" w:styleId="52">
    <w:name w:val="List Bullet 5"/>
    <w:basedOn w:val="42"/>
    <w:semiHidden/>
    <w:rsid w:val="0033076B"/>
    <w:pPr>
      <w:ind w:left="1702"/>
    </w:pPr>
  </w:style>
  <w:style w:type="paragraph" w:customStyle="1" w:styleId="B2">
    <w:name w:val="B2"/>
    <w:basedOn w:val="25"/>
    <w:rsid w:val="0033076B"/>
  </w:style>
  <w:style w:type="paragraph" w:customStyle="1" w:styleId="B3">
    <w:name w:val="B3"/>
    <w:basedOn w:val="32"/>
    <w:rsid w:val="0033076B"/>
  </w:style>
  <w:style w:type="paragraph" w:customStyle="1" w:styleId="B4">
    <w:name w:val="B4"/>
    <w:basedOn w:val="41"/>
    <w:rsid w:val="0033076B"/>
  </w:style>
  <w:style w:type="paragraph" w:customStyle="1" w:styleId="B5">
    <w:name w:val="B5"/>
    <w:basedOn w:val="51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Revision"/>
    <w:hidden/>
    <w:uiPriority w:val="99"/>
    <w:semiHidden/>
    <w:rsid w:val="00D665BA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3076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3076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3076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3076B"/>
    <w:pPr>
      <w:outlineLvl w:val="5"/>
    </w:pPr>
  </w:style>
  <w:style w:type="paragraph" w:styleId="7">
    <w:name w:val="heading 7"/>
    <w:basedOn w:val="H6"/>
    <w:next w:val="a"/>
    <w:qFormat/>
    <w:rsid w:val="0033076B"/>
    <w:pPr>
      <w:outlineLvl w:val="6"/>
    </w:pPr>
  </w:style>
  <w:style w:type="paragraph" w:styleId="8">
    <w:name w:val="heading 8"/>
    <w:basedOn w:val="1"/>
    <w:next w:val="a"/>
    <w:qFormat/>
    <w:rsid w:val="003307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307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33076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3076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33076B"/>
    <w:pPr>
      <w:spacing w:before="180"/>
      <w:ind w:left="2693" w:hanging="2693"/>
    </w:pPr>
    <w:rPr>
      <w:b/>
    </w:rPr>
  </w:style>
  <w:style w:type="paragraph" w:styleId="10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3076B"/>
    <w:pPr>
      <w:ind w:left="1701" w:hanging="1701"/>
    </w:pPr>
  </w:style>
  <w:style w:type="paragraph" w:styleId="40">
    <w:name w:val="toc 4"/>
    <w:basedOn w:val="30"/>
    <w:semiHidden/>
    <w:rsid w:val="0033076B"/>
    <w:pPr>
      <w:ind w:left="1418" w:hanging="1418"/>
    </w:pPr>
  </w:style>
  <w:style w:type="paragraph" w:styleId="30">
    <w:name w:val="toc 3"/>
    <w:basedOn w:val="21"/>
    <w:semiHidden/>
    <w:rsid w:val="0033076B"/>
    <w:pPr>
      <w:ind w:left="1134" w:hanging="1134"/>
    </w:pPr>
  </w:style>
  <w:style w:type="paragraph" w:styleId="21">
    <w:name w:val="toc 2"/>
    <w:basedOn w:val="10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3076B"/>
    <w:pPr>
      <w:ind w:left="284"/>
    </w:pPr>
  </w:style>
  <w:style w:type="paragraph" w:styleId="11">
    <w:name w:val="index 1"/>
    <w:basedOn w:val="a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3076B"/>
    <w:pPr>
      <w:outlineLvl w:val="9"/>
    </w:pPr>
  </w:style>
  <w:style w:type="paragraph" w:styleId="23">
    <w:name w:val="List Number 2"/>
    <w:basedOn w:val="ac"/>
    <w:semiHidden/>
    <w:rsid w:val="0033076B"/>
    <w:pPr>
      <w:ind w:left="851"/>
    </w:pPr>
  </w:style>
  <w:style w:type="character" w:styleId="ad">
    <w:name w:val="footnote reference"/>
    <w:semiHidden/>
    <w:rsid w:val="0033076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a"/>
    <w:rsid w:val="0033076B"/>
    <w:pPr>
      <w:keepLines/>
      <w:ind w:left="1135" w:hanging="851"/>
    </w:pPr>
  </w:style>
  <w:style w:type="paragraph" w:styleId="90">
    <w:name w:val="toc 9"/>
    <w:basedOn w:val="80"/>
    <w:semiHidden/>
    <w:rsid w:val="0033076B"/>
    <w:pPr>
      <w:ind w:left="1418" w:hanging="1418"/>
    </w:pPr>
  </w:style>
  <w:style w:type="paragraph" w:customStyle="1" w:styleId="EX">
    <w:name w:val="EX"/>
    <w:basedOn w:val="a"/>
    <w:rsid w:val="0033076B"/>
    <w:pPr>
      <w:keepLines/>
      <w:ind w:left="1702" w:hanging="1418"/>
    </w:pPr>
  </w:style>
  <w:style w:type="paragraph" w:customStyle="1" w:styleId="FP">
    <w:name w:val="FP"/>
    <w:basedOn w:val="a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60">
    <w:name w:val="toc 6"/>
    <w:basedOn w:val="50"/>
    <w:next w:val="a"/>
    <w:semiHidden/>
    <w:rsid w:val="0033076B"/>
    <w:pPr>
      <w:ind w:left="1985" w:hanging="1985"/>
    </w:pPr>
  </w:style>
  <w:style w:type="paragraph" w:styleId="70">
    <w:name w:val="toc 7"/>
    <w:basedOn w:val="60"/>
    <w:next w:val="a"/>
    <w:semiHidden/>
    <w:rsid w:val="0033076B"/>
    <w:pPr>
      <w:ind w:left="2268" w:hanging="2268"/>
    </w:pPr>
  </w:style>
  <w:style w:type="paragraph" w:styleId="24">
    <w:name w:val="List Bullet 2"/>
    <w:basedOn w:val="af"/>
    <w:semiHidden/>
    <w:rsid w:val="0033076B"/>
    <w:pPr>
      <w:ind w:left="851"/>
    </w:pPr>
  </w:style>
  <w:style w:type="paragraph" w:styleId="31">
    <w:name w:val="List Bullet 3"/>
    <w:basedOn w:val="24"/>
    <w:semiHidden/>
    <w:rsid w:val="0033076B"/>
    <w:pPr>
      <w:ind w:left="1135"/>
    </w:pPr>
  </w:style>
  <w:style w:type="paragraph" w:styleId="ac">
    <w:name w:val="List Number"/>
    <w:basedOn w:val="a7"/>
    <w:semiHidden/>
    <w:rsid w:val="0033076B"/>
  </w:style>
  <w:style w:type="paragraph" w:customStyle="1" w:styleId="EQ">
    <w:name w:val="EQ"/>
    <w:basedOn w:val="a"/>
    <w:next w:val="a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5"/>
    <w:next w:val="a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a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25">
    <w:name w:val="List 2"/>
    <w:basedOn w:val="a7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3076B"/>
    <w:pPr>
      <w:ind w:left="1135"/>
    </w:pPr>
  </w:style>
  <w:style w:type="paragraph" w:styleId="41">
    <w:name w:val="List 4"/>
    <w:basedOn w:val="32"/>
    <w:semiHidden/>
    <w:rsid w:val="0033076B"/>
    <w:pPr>
      <w:ind w:left="1418"/>
    </w:pPr>
  </w:style>
  <w:style w:type="paragraph" w:styleId="51">
    <w:name w:val="List 5"/>
    <w:basedOn w:val="41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a7">
    <w:name w:val="List"/>
    <w:basedOn w:val="a"/>
    <w:semiHidden/>
    <w:rsid w:val="0033076B"/>
    <w:pPr>
      <w:ind w:left="568" w:hanging="284"/>
    </w:pPr>
  </w:style>
  <w:style w:type="paragraph" w:styleId="af">
    <w:name w:val="List Bullet"/>
    <w:basedOn w:val="a7"/>
    <w:semiHidden/>
    <w:rsid w:val="0033076B"/>
  </w:style>
  <w:style w:type="paragraph" w:styleId="42">
    <w:name w:val="List Bullet 4"/>
    <w:basedOn w:val="31"/>
    <w:semiHidden/>
    <w:rsid w:val="0033076B"/>
    <w:pPr>
      <w:ind w:left="1418"/>
    </w:pPr>
  </w:style>
  <w:style w:type="paragraph" w:styleId="52">
    <w:name w:val="List Bullet 5"/>
    <w:basedOn w:val="42"/>
    <w:semiHidden/>
    <w:rsid w:val="0033076B"/>
    <w:pPr>
      <w:ind w:left="1702"/>
    </w:pPr>
  </w:style>
  <w:style w:type="paragraph" w:customStyle="1" w:styleId="B2">
    <w:name w:val="B2"/>
    <w:basedOn w:val="25"/>
    <w:rsid w:val="0033076B"/>
  </w:style>
  <w:style w:type="paragraph" w:customStyle="1" w:styleId="B3">
    <w:name w:val="B3"/>
    <w:basedOn w:val="32"/>
    <w:rsid w:val="0033076B"/>
  </w:style>
  <w:style w:type="paragraph" w:customStyle="1" w:styleId="B4">
    <w:name w:val="B4"/>
    <w:basedOn w:val="41"/>
    <w:rsid w:val="0033076B"/>
  </w:style>
  <w:style w:type="paragraph" w:customStyle="1" w:styleId="B5">
    <w:name w:val="B5"/>
    <w:basedOn w:val="51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Revision"/>
    <w:hidden/>
    <w:uiPriority w:val="99"/>
    <w:semiHidden/>
    <w:rsid w:val="00D665BA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14</cp:revision>
  <cp:lastPrinted>2002-04-23T07:10:00Z</cp:lastPrinted>
  <dcterms:created xsi:type="dcterms:W3CDTF">2024-01-29T14:20:00Z</dcterms:created>
  <dcterms:modified xsi:type="dcterms:W3CDTF">2024-02-19T05:32:00Z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